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08C94" w14:textId="77777777" w:rsidR="00142A42" w:rsidRPr="00F15F51" w:rsidRDefault="0084608D" w:rsidP="00142A42">
      <w:pPr>
        <w:spacing w:line="360" w:lineRule="auto"/>
        <w:jc w:val="right"/>
        <w:rPr>
          <w:b/>
          <w:sz w:val="24"/>
          <w:szCs w:val="24"/>
          <w:lang w:val="en-US"/>
        </w:rPr>
      </w:pPr>
      <w:r w:rsidRPr="00F15F51">
        <w:rPr>
          <w:b/>
          <w:sz w:val="24"/>
          <w:szCs w:val="24"/>
        </w:rPr>
        <w:t xml:space="preserve">Приложение № </w:t>
      </w:r>
      <w:r w:rsidR="00142A42" w:rsidRPr="00F15F51">
        <w:rPr>
          <w:b/>
          <w:sz w:val="24"/>
          <w:szCs w:val="24"/>
          <w:lang w:val="en-US"/>
        </w:rPr>
        <w:t>14</w:t>
      </w:r>
    </w:p>
    <w:p w14:paraId="5BCDD943" w14:textId="77777777" w:rsidR="00391823" w:rsidRPr="00F15F51" w:rsidRDefault="003E1014" w:rsidP="00142A42">
      <w:pPr>
        <w:spacing w:line="360" w:lineRule="auto"/>
        <w:jc w:val="right"/>
        <w:rPr>
          <w:b/>
          <w:sz w:val="24"/>
          <w:szCs w:val="24"/>
        </w:rPr>
      </w:pPr>
      <w:r w:rsidRPr="00F15F51">
        <w:rPr>
          <w:b/>
          <w:sz w:val="24"/>
          <w:szCs w:val="24"/>
        </w:rPr>
        <w:t>към Условията за кандидатстване</w:t>
      </w:r>
    </w:p>
    <w:p w14:paraId="0314D4D5" w14:textId="7782151C" w:rsidR="006E3C32" w:rsidRPr="0053697C" w:rsidRDefault="006E3C32" w:rsidP="00142A42">
      <w:pPr>
        <w:spacing w:line="360" w:lineRule="auto"/>
        <w:jc w:val="right"/>
        <w:rPr>
          <w:b/>
          <w:sz w:val="24"/>
          <w:szCs w:val="24"/>
          <w:lang w:val="en-US"/>
        </w:rPr>
      </w:pPr>
      <w:r w:rsidRPr="00F15F51">
        <w:rPr>
          <w:rFonts w:eastAsiaTheme="majorEastAsia"/>
          <w:b/>
          <w:bCs/>
          <w:sz w:val="24"/>
          <w:szCs w:val="24"/>
        </w:rPr>
        <w:t>по процедура чрез подбор №</w:t>
      </w:r>
      <w:r w:rsidRPr="00F15F51">
        <w:rPr>
          <w:rFonts w:eastAsiaTheme="majorEastAsia"/>
          <w:b/>
          <w:bCs/>
          <w:sz w:val="24"/>
          <w:szCs w:val="24"/>
          <w:lang w:val="en-US"/>
        </w:rPr>
        <w:t xml:space="preserve"> </w:t>
      </w:r>
      <w:r w:rsidRPr="00F15F51">
        <w:rPr>
          <w:b/>
          <w:sz w:val="24"/>
          <w:szCs w:val="24"/>
        </w:rPr>
        <w:t>BG06RDNP001-4.</w:t>
      </w:r>
      <w:r w:rsidR="00273D61" w:rsidRPr="00F15F51">
        <w:rPr>
          <w:b/>
          <w:sz w:val="24"/>
          <w:szCs w:val="24"/>
        </w:rPr>
        <w:t>00</w:t>
      </w:r>
      <w:r w:rsidR="0053697C">
        <w:rPr>
          <w:b/>
          <w:sz w:val="24"/>
          <w:szCs w:val="24"/>
          <w:lang w:val="en-US"/>
        </w:rPr>
        <w:t>7</w:t>
      </w:r>
      <w:bookmarkStart w:id="0" w:name="_GoBack"/>
      <w:bookmarkEnd w:id="0"/>
    </w:p>
    <w:p w14:paraId="51359BA9" w14:textId="77777777" w:rsidR="0084608D" w:rsidRDefault="0084608D" w:rsidP="0084608D">
      <w:pPr>
        <w:jc w:val="center"/>
        <w:rPr>
          <w:b/>
          <w:sz w:val="24"/>
          <w:szCs w:val="24"/>
          <w:highlight w:val="white"/>
          <w:shd w:val="clear" w:color="auto" w:fill="FEFEFE"/>
        </w:rPr>
      </w:pPr>
    </w:p>
    <w:p w14:paraId="10A189A7" w14:textId="77777777"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  <w:r w:rsidRPr="0084608D">
        <w:rPr>
          <w:b/>
          <w:sz w:val="24"/>
          <w:szCs w:val="24"/>
          <w:highlight w:val="white"/>
          <w:shd w:val="clear" w:color="auto" w:fill="FEFEFE"/>
        </w:rPr>
        <w:t>Списък на областите/общините, които са в обхвата на Северозападен район съгласно Закона за регионалното развитие</w:t>
      </w:r>
    </w:p>
    <w:p w14:paraId="202A7B53" w14:textId="77777777"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6694"/>
      </w:tblGrid>
      <w:tr w:rsidR="0084608D" w14:paraId="19431717" w14:textId="77777777" w:rsidTr="006E3C32">
        <w:tc>
          <w:tcPr>
            <w:tcW w:w="959" w:type="dxa"/>
            <w:vAlign w:val="center"/>
          </w:tcPr>
          <w:p w14:paraId="18C9E6B6" w14:textId="77777777" w:rsidR="0084608D" w:rsidRDefault="0084608D" w:rsidP="006E3C32">
            <w:pPr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>
              <w:rPr>
                <w:b/>
                <w:sz w:val="24"/>
                <w:szCs w:val="24"/>
                <w:shd w:val="clear" w:color="auto" w:fill="FEFEFE"/>
              </w:rPr>
              <w:t>№</w:t>
            </w:r>
          </w:p>
        </w:tc>
        <w:tc>
          <w:tcPr>
            <w:tcW w:w="1559" w:type="dxa"/>
            <w:vAlign w:val="center"/>
          </w:tcPr>
          <w:p w14:paraId="14A49981" w14:textId="77777777" w:rsidR="0084608D" w:rsidRPr="00F86405" w:rsidRDefault="0084608D" w:rsidP="006E3C32">
            <w:pPr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 w:rsidRPr="00F86405">
              <w:rPr>
                <w:b/>
                <w:sz w:val="24"/>
                <w:szCs w:val="24"/>
                <w:shd w:val="clear" w:color="auto" w:fill="FEFEFE"/>
              </w:rPr>
              <w:t>Област</w:t>
            </w:r>
          </w:p>
        </w:tc>
        <w:tc>
          <w:tcPr>
            <w:tcW w:w="6694" w:type="dxa"/>
            <w:vAlign w:val="center"/>
          </w:tcPr>
          <w:p w14:paraId="09A1A4FC" w14:textId="77777777" w:rsidR="0084608D" w:rsidRPr="00F86405" w:rsidRDefault="0084608D" w:rsidP="006E3C32">
            <w:pPr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 w:rsidRPr="00F86405">
              <w:rPr>
                <w:b/>
                <w:sz w:val="24"/>
                <w:szCs w:val="24"/>
                <w:shd w:val="clear" w:color="auto" w:fill="FEFEFE"/>
              </w:rPr>
              <w:t>Община</w:t>
            </w:r>
          </w:p>
        </w:tc>
      </w:tr>
      <w:tr w:rsidR="0084608D" w14:paraId="58672B01" w14:textId="77777777" w:rsidTr="00381CB6">
        <w:tc>
          <w:tcPr>
            <w:tcW w:w="959" w:type="dxa"/>
            <w:vAlign w:val="center"/>
          </w:tcPr>
          <w:p w14:paraId="3DD98208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1.</w:t>
            </w:r>
          </w:p>
        </w:tc>
        <w:tc>
          <w:tcPr>
            <w:tcW w:w="1559" w:type="dxa"/>
            <w:vAlign w:val="center"/>
          </w:tcPr>
          <w:p w14:paraId="5C5E3AFB" w14:textId="77777777" w:rsidR="0084608D" w:rsidRPr="00F86405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F86405">
              <w:rPr>
                <w:sz w:val="24"/>
                <w:szCs w:val="24"/>
                <w:shd w:val="clear" w:color="auto" w:fill="FEFEFE"/>
              </w:rPr>
              <w:t>Видин</w:t>
            </w:r>
          </w:p>
        </w:tc>
        <w:tc>
          <w:tcPr>
            <w:tcW w:w="6694" w:type="dxa"/>
          </w:tcPr>
          <w:p w14:paraId="2609935D" w14:textId="77777777" w:rsidR="0084608D" w:rsidRPr="00F86405" w:rsidRDefault="0084608D" w:rsidP="006E3C32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F86405">
              <w:rPr>
                <w:sz w:val="24"/>
                <w:szCs w:val="24"/>
                <w:shd w:val="clear" w:color="auto" w:fill="FEFEFE"/>
              </w:rPr>
              <w:t>Белоградчик, Брегово, Видин, Грамада, Димово, Кула, Макреш, Ново село, Бойница, Ружинци, Чупрене</w:t>
            </w:r>
          </w:p>
        </w:tc>
      </w:tr>
      <w:tr w:rsidR="0084608D" w14:paraId="440448A6" w14:textId="77777777" w:rsidTr="00381CB6">
        <w:tc>
          <w:tcPr>
            <w:tcW w:w="959" w:type="dxa"/>
            <w:vAlign w:val="center"/>
          </w:tcPr>
          <w:p w14:paraId="08E9A580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2.</w:t>
            </w:r>
          </w:p>
        </w:tc>
        <w:tc>
          <w:tcPr>
            <w:tcW w:w="1559" w:type="dxa"/>
            <w:vAlign w:val="center"/>
          </w:tcPr>
          <w:p w14:paraId="067ED4B4" w14:textId="77777777" w:rsidR="0084608D" w:rsidRPr="00F86405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F86405">
              <w:rPr>
                <w:sz w:val="24"/>
                <w:szCs w:val="24"/>
                <w:shd w:val="clear" w:color="auto" w:fill="FEFEFE"/>
              </w:rPr>
              <w:t>Враца</w:t>
            </w:r>
          </w:p>
        </w:tc>
        <w:tc>
          <w:tcPr>
            <w:tcW w:w="6694" w:type="dxa"/>
          </w:tcPr>
          <w:p w14:paraId="4AB2AF84" w14:textId="77777777" w:rsidR="0084608D" w:rsidRPr="00F86405" w:rsidRDefault="0084608D" w:rsidP="006E3C32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F86405">
              <w:rPr>
                <w:sz w:val="24"/>
                <w:szCs w:val="24"/>
                <w:shd w:val="clear" w:color="auto" w:fill="FEFEFE"/>
              </w:rPr>
              <w:t>Борован, Бяла Слатина, Враца, Козлодуй, Криводол, Мездра, Мизия, Оряхово, Роман, Хайредин</w:t>
            </w:r>
          </w:p>
        </w:tc>
      </w:tr>
      <w:tr w:rsidR="0084608D" w14:paraId="3C65C5F4" w14:textId="77777777" w:rsidTr="00381CB6">
        <w:tc>
          <w:tcPr>
            <w:tcW w:w="959" w:type="dxa"/>
            <w:vAlign w:val="center"/>
          </w:tcPr>
          <w:p w14:paraId="7363DF25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3.</w:t>
            </w:r>
          </w:p>
        </w:tc>
        <w:tc>
          <w:tcPr>
            <w:tcW w:w="1559" w:type="dxa"/>
            <w:vAlign w:val="center"/>
          </w:tcPr>
          <w:p w14:paraId="59747C49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Ловеч</w:t>
            </w:r>
          </w:p>
        </w:tc>
        <w:tc>
          <w:tcPr>
            <w:tcW w:w="6694" w:type="dxa"/>
          </w:tcPr>
          <w:p w14:paraId="64D0E172" w14:textId="77777777" w:rsidR="0084608D" w:rsidRDefault="0084608D" w:rsidP="006E3C32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Априлци, Летница, Ловеч, Луковит, Тетевен, Троян, Угърчин, Ябланица</w:t>
            </w:r>
          </w:p>
        </w:tc>
      </w:tr>
      <w:tr w:rsidR="0084608D" w14:paraId="79C4A654" w14:textId="77777777" w:rsidTr="00381CB6">
        <w:tc>
          <w:tcPr>
            <w:tcW w:w="959" w:type="dxa"/>
            <w:vAlign w:val="center"/>
          </w:tcPr>
          <w:p w14:paraId="2767FEEE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4.</w:t>
            </w:r>
          </w:p>
        </w:tc>
        <w:tc>
          <w:tcPr>
            <w:tcW w:w="1559" w:type="dxa"/>
            <w:vAlign w:val="center"/>
          </w:tcPr>
          <w:p w14:paraId="5BABA968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Монтана</w:t>
            </w:r>
          </w:p>
        </w:tc>
        <w:tc>
          <w:tcPr>
            <w:tcW w:w="6694" w:type="dxa"/>
          </w:tcPr>
          <w:p w14:paraId="638ED66B" w14:textId="77777777" w:rsidR="0084608D" w:rsidRDefault="0084608D" w:rsidP="006E3C32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Монтана, Чипровци, Якимово</w:t>
            </w:r>
          </w:p>
        </w:tc>
      </w:tr>
      <w:tr w:rsidR="0084608D" w14:paraId="07AA3FDA" w14:textId="77777777" w:rsidTr="00381CB6">
        <w:tc>
          <w:tcPr>
            <w:tcW w:w="959" w:type="dxa"/>
            <w:vAlign w:val="center"/>
          </w:tcPr>
          <w:p w14:paraId="082DCE18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5.</w:t>
            </w:r>
          </w:p>
        </w:tc>
        <w:tc>
          <w:tcPr>
            <w:tcW w:w="1559" w:type="dxa"/>
            <w:vAlign w:val="center"/>
          </w:tcPr>
          <w:p w14:paraId="60481FA5" w14:textId="77777777" w:rsidR="0084608D" w:rsidRPr="0084608D" w:rsidRDefault="0084608D" w:rsidP="006E3C32">
            <w:pPr>
              <w:spacing w:line="276" w:lineRule="auto"/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Плевен</w:t>
            </w:r>
          </w:p>
        </w:tc>
        <w:tc>
          <w:tcPr>
            <w:tcW w:w="6694" w:type="dxa"/>
          </w:tcPr>
          <w:p w14:paraId="49F2EE3C" w14:textId="77777777" w:rsidR="0084608D" w:rsidRDefault="0084608D" w:rsidP="006E3C32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Кнежа, Левски, Никопол, Плевен, Пордим, Искър, Червен бряг</w:t>
            </w:r>
          </w:p>
        </w:tc>
      </w:tr>
    </w:tbl>
    <w:p w14:paraId="29604FAF" w14:textId="77777777"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p w14:paraId="6EDDBCF8" w14:textId="77777777"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p w14:paraId="4BA77279" w14:textId="77777777" w:rsidR="0084608D" w:rsidRPr="0084608D" w:rsidRDefault="0084608D" w:rsidP="0084608D">
      <w:pPr>
        <w:jc w:val="center"/>
        <w:rPr>
          <w:b/>
          <w:sz w:val="24"/>
          <w:szCs w:val="24"/>
        </w:rPr>
      </w:pPr>
    </w:p>
    <w:sectPr w:rsidR="0084608D" w:rsidRPr="00846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D"/>
    <w:rsid w:val="00142A42"/>
    <w:rsid w:val="00273D61"/>
    <w:rsid w:val="00381CB6"/>
    <w:rsid w:val="00391823"/>
    <w:rsid w:val="003E1014"/>
    <w:rsid w:val="0053697C"/>
    <w:rsid w:val="00575CE8"/>
    <w:rsid w:val="00586F27"/>
    <w:rsid w:val="006E3C32"/>
    <w:rsid w:val="007F0D1B"/>
    <w:rsid w:val="0084608D"/>
    <w:rsid w:val="009426F1"/>
    <w:rsid w:val="00A8556D"/>
    <w:rsid w:val="00E33D59"/>
    <w:rsid w:val="00F15F51"/>
    <w:rsid w:val="00F8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9C8EC"/>
  <w15:docId w15:val="{DD182E2D-A503-4940-A100-EF3FB01C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6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33D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3D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3D59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3D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3D59"/>
    <w:rPr>
      <w:rFonts w:ascii="Times New Roman" w:eastAsiaTheme="minorEastAsia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D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D59"/>
    <w:rPr>
      <w:rFonts w:ascii="Segoe UI" w:eastAsiaTheme="minorEastAsia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17</cp:revision>
  <dcterms:created xsi:type="dcterms:W3CDTF">2017-11-01T14:48:00Z</dcterms:created>
  <dcterms:modified xsi:type="dcterms:W3CDTF">2019-10-18T07:37:00Z</dcterms:modified>
</cp:coreProperties>
</file>